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28" w:rsidRPr="0001584E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lang w:val="sr-Cyrl-RS"/>
        </w:rPr>
      </w:pPr>
    </w:p>
    <w:p w:rsidR="00A71928" w:rsidRPr="007325A7" w:rsidRDefault="0001584E">
      <w:pPr>
        <w:pStyle w:val="Heading1"/>
        <w:spacing w:before="1400"/>
        <w:rPr>
          <w:lang w:val="sr-Cyrl-RS"/>
        </w:rPr>
      </w:pPr>
      <w:r>
        <w:rPr>
          <w:lang w:val="sr-Cyrl-RS"/>
        </w:rPr>
        <w:t>НАСЛОВ РАДА</w:t>
      </w:r>
      <w:r w:rsidR="008E26DD">
        <w:br/>
        <w:t xml:space="preserve">(TNR 13 </w:t>
      </w:r>
      <w:r w:rsidR="008E26DD">
        <w:rPr>
          <w:smallCaps w:val="0"/>
        </w:rPr>
        <w:t>pt</w:t>
      </w:r>
      <w:r w:rsidR="008E26DD">
        <w:t xml:space="preserve"> bold, 70 </w:t>
      </w:r>
      <w:r w:rsidR="008E26DD">
        <w:rPr>
          <w:smallCaps w:val="0"/>
        </w:rPr>
        <w:t>pt</w:t>
      </w:r>
      <w:r w:rsidR="008E26DD">
        <w:t xml:space="preserve"> </w:t>
      </w:r>
      <w:r w:rsidR="008E26DD">
        <w:rPr>
          <w:smallCaps w:val="0"/>
        </w:rPr>
        <w:t xml:space="preserve">pre i 15 pt </w:t>
      </w:r>
      <w:r>
        <w:rPr>
          <w:smallCaps w:val="0"/>
          <w:lang w:val="sr-Cyrl-RS"/>
        </w:rPr>
        <w:t>размак после последње линије</w:t>
      </w:r>
      <w:r w:rsidR="008E26DD">
        <w:t>)</w:t>
      </w:r>
    </w:p>
    <w:p w:rsidR="00A71928" w:rsidRDefault="00015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i/>
          <w:color w:val="000000"/>
          <w:shd w:val="clear" w:color="auto" w:fill="93C47D"/>
        </w:rPr>
      </w:pPr>
      <w:r>
        <w:rPr>
          <w:rFonts w:ascii="Times New Roman" w:eastAsia="Times New Roman" w:hAnsi="Times New Roman" w:cs="Times New Roman"/>
          <w:i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  <w:lang w:val="sr-Cyrl-RS"/>
        </w:rPr>
        <w:t>Први аутор</w:t>
      </w:r>
      <w:r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lang w:val="sr-Cyrl-RS"/>
        </w:rPr>
        <w:t>Име Презиме</w:t>
      </w:r>
      <w:r w:rsidR="008E26DD">
        <w:rPr>
          <w:rFonts w:ascii="Times New Roman" w:eastAsia="Times New Roman" w:hAnsi="Times New Roman" w:cs="Times New Roman"/>
          <w:i/>
          <w:color w:val="000000"/>
          <w:vertAlign w:val="superscript"/>
        </w:rPr>
        <w:footnoteReference w:id="1"/>
      </w:r>
      <w:r w:rsidR="00536F28">
        <w:rPr>
          <w:rFonts w:ascii="Times New Roman" w:eastAsia="Times New Roman" w:hAnsi="Times New Roman" w:cs="Times New Roman"/>
          <w:i/>
          <w:color w:val="000000"/>
        </w:rPr>
        <w:t>,</w:t>
      </w:r>
      <w:r w:rsidR="008E26DD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val="sr-Cyrl-RS"/>
        </w:rPr>
        <w:t>Назив институције</w:t>
      </w:r>
      <w:r w:rsidR="00536F28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8E26DD">
        <w:rPr>
          <w:rFonts w:ascii="Times New Roman" w:eastAsia="Times New Roman" w:hAnsi="Times New Roman" w:cs="Times New Roman"/>
          <w:i/>
          <w:color w:val="000000"/>
        </w:rPr>
        <w:t xml:space="preserve">(TNR 11pt italic), </w:t>
      </w:r>
    </w:p>
    <w:p w:rsidR="00A71928" w:rsidRDefault="00015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hd w:val="clear" w:color="auto" w:fill="93C47D"/>
        </w:rPr>
      </w:pPr>
      <w:r>
        <w:rPr>
          <w:rFonts w:ascii="Times New Roman" w:eastAsia="Times New Roman" w:hAnsi="Times New Roman" w:cs="Times New Roman"/>
          <w:i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  <w:lang w:val="sr-Cyrl-RS"/>
        </w:rPr>
        <w:t>Други аутор</w:t>
      </w:r>
      <w:r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lang w:val="sr-Cyrl-RS"/>
        </w:rPr>
        <w:t>Име Презиме</w:t>
      </w:r>
      <w:r w:rsidR="008E26DD">
        <w:rPr>
          <w:rFonts w:ascii="Times New Roman" w:eastAsia="Times New Roman" w:hAnsi="Times New Roman" w:cs="Times New Roman"/>
          <w:i/>
          <w:color w:val="000000"/>
          <w:vertAlign w:val="superscript"/>
        </w:rPr>
        <w:footnoteReference w:id="2"/>
      </w:r>
      <w:r w:rsidR="008E26DD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 w:rsidRPr="0001584E">
        <w:rPr>
          <w:rFonts w:ascii="Times New Roman" w:eastAsia="Times New Roman" w:hAnsi="Times New Roman" w:cs="Times New Roman"/>
          <w:i/>
          <w:color w:val="000000"/>
          <w:lang w:val="sr-Cyrl-RS"/>
        </w:rPr>
        <w:t>Назив институције</w:t>
      </w:r>
    </w:p>
    <w:p w:rsidR="00A71928" w:rsidRDefault="008E2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</w:t>
      </w:r>
      <w:r w:rsidR="0001584E">
        <w:rPr>
          <w:rFonts w:ascii="Times New Roman" w:eastAsia="Times New Roman" w:hAnsi="Times New Roman" w:cs="Times New Roman"/>
          <w:i/>
          <w:color w:val="000000"/>
          <w:lang w:val="sr-Cyrl-RS"/>
        </w:rPr>
        <w:t>Трећи аутор</w:t>
      </w:r>
      <w:r w:rsidR="0001584E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 w:rsidR="0001584E">
        <w:rPr>
          <w:rFonts w:ascii="Times New Roman" w:eastAsia="Times New Roman" w:hAnsi="Times New Roman" w:cs="Times New Roman"/>
          <w:i/>
          <w:color w:val="000000"/>
          <w:lang w:val="sr-Cyrl-RS"/>
        </w:rPr>
        <w:t>Име Презиме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r w:rsidR="0001584E" w:rsidRPr="0001584E">
        <w:rPr>
          <w:rFonts w:ascii="Times New Roman" w:eastAsia="Times New Roman" w:hAnsi="Times New Roman" w:cs="Times New Roman"/>
          <w:i/>
          <w:color w:val="000000"/>
          <w:lang w:val="sr-Cyrl-RS"/>
        </w:rPr>
        <w:t>Назив институције</w:t>
      </w:r>
    </w:p>
    <w:p w:rsidR="00A71928" w:rsidRDefault="008E2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(TNR 12pt)</w:t>
      </w:r>
    </w:p>
    <w:p w:rsidR="00A71928" w:rsidRDefault="008E2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:rsidR="00A71928" w:rsidRDefault="008E2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:rsidR="00A71928" w:rsidRDefault="008E2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Apstrakt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="0001584E" w:rsidRPr="000158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Ово упутство садржи инструкције за припрему </w:t>
      </w:r>
      <w:r w:rsidR="007325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апстракта</w:t>
      </w:r>
      <w:r w:rsidR="000158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01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за</w:t>
      </w:r>
      <w:r w:rsidR="007325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Зборник</w:t>
      </w:r>
      <w:r w:rsidR="0001584E" w:rsidRPr="000158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Академије технчки</w:t>
      </w:r>
      <w:r w:rsidR="000158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 струковних студија Београд – </w:t>
      </w:r>
      <w:r w:rsidR="0001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О</w:t>
      </w:r>
      <w:r w:rsidR="0001584E" w:rsidRPr="000158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дсек за саобраћај, машинство и инжењерство заштите. Мол</w:t>
      </w:r>
      <w:r w:rsidR="007325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имо ауторе да технички припреме</w:t>
      </w:r>
      <w:r w:rsidR="007325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 xml:space="preserve"> апстракт</w:t>
      </w:r>
      <w:r w:rsidR="0001584E" w:rsidRPr="000158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 угледу на текст овог упутства. Максимална дужина апстракта је 200 речи, фонт TNR 12pt italic (један или више параграфа),  поравњање уз леву и десну маргину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(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Justify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01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 xml:space="preserve">писмо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01584E" w:rsidRPr="000158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(</w:t>
      </w:r>
      <w:r w:rsidRPr="000158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Serbian </w:t>
      </w:r>
      <w:r w:rsidR="0001584E" w:rsidRPr="000158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RS"/>
        </w:rPr>
        <w:t>Cyrillic</w:t>
      </w:r>
      <w:r w:rsidR="0001584E" w:rsidRPr="000158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)</w:t>
      </w:r>
      <w:r w:rsidRPr="000158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A71928" w:rsidRPr="00856F87" w:rsidRDefault="0001584E" w:rsidP="0085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</w:pPr>
      <w:r w:rsidRPr="0085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Апстракт не може садржати табе</w:t>
      </w:r>
      <w:r w:rsidR="001519AE" w:rsidRPr="0085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ле, графиконе, слике и  цитирањ</w:t>
      </w:r>
      <w:r w:rsidR="001519AE" w:rsidRPr="00856F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а</w:t>
      </w:r>
      <w:r w:rsidRPr="0085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других аутора</w:t>
      </w:r>
      <w:r w:rsidR="007325A7" w:rsidRPr="00856F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.</w:t>
      </w:r>
      <w:r w:rsidR="00856F87" w:rsidRPr="0085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56F87" w:rsidRPr="00856F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Апстракт мора бити на</w:t>
      </w:r>
      <w:r w:rsidR="00856F87" w:rsidRPr="0085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писан у програму </w:t>
      </w:r>
      <w:r w:rsidR="00856F87" w:rsidRPr="00856F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Microsoft Word</w:t>
      </w:r>
      <w:r w:rsidR="00856F87" w:rsidRPr="0085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56F87" w:rsidRPr="00856F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 xml:space="preserve">и потребно га је </w:t>
      </w:r>
      <w:r w:rsidR="00856F87" w:rsidRPr="0085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достави на електронску адресу конференције:</w:t>
      </w:r>
      <w:r w:rsidR="00856F87" w:rsidRPr="00856F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hyperlink r:id="rId9" w:history="1">
        <w:r w:rsidR="00006B4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radovi@skupsaobracaj.atssb.edu.rs</w:t>
        </w:r>
      </w:hyperlink>
      <w:bookmarkStart w:id="0" w:name="_GoBack"/>
      <w:bookmarkEnd w:id="0"/>
      <w:r w:rsidR="00856F87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sr-Cyrl-RS"/>
        </w:rPr>
        <w:t>.</w:t>
      </w:r>
    </w:p>
    <w:p w:rsidR="00A71928" w:rsidRDefault="001519AE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9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Кључне речи</w:t>
      </w:r>
      <w:r w:rsidRPr="001519AE">
        <w:rPr>
          <w:rFonts w:ascii="Times New Roman" w:eastAsia="Times New Roman" w:hAnsi="Times New Roman" w:cs="Times New Roman"/>
          <w:color w:val="000000"/>
          <w:sz w:val="24"/>
          <w:szCs w:val="24"/>
        </w:rPr>
        <w:t>: прва кључна реч, друга кључна реч.</w:t>
      </w:r>
      <w:r w:rsidRPr="001519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E26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максимално</w:t>
      </w:r>
      <w:r w:rsidR="008E2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</w:t>
      </w:r>
      <w:r w:rsidR="008E2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TNR 12pt)</w:t>
      </w:r>
    </w:p>
    <w:p w:rsidR="00A71928" w:rsidRDefault="008E26DD">
      <w:pPr>
        <w:pStyle w:val="Heading1"/>
      </w:pPr>
      <w:r>
        <w:t>TITLE OF THE PAPER IN ENGLISH</w:t>
      </w:r>
      <w:r>
        <w:br/>
        <w:t xml:space="preserve">(TNR 13 </w:t>
      </w:r>
      <w:r>
        <w:rPr>
          <w:smallCaps w:val="0"/>
        </w:rPr>
        <w:t>pt</w:t>
      </w:r>
      <w:r>
        <w:t xml:space="preserve"> bold, 30 </w:t>
      </w:r>
      <w:r>
        <w:rPr>
          <w:smallCaps w:val="0"/>
        </w:rPr>
        <w:t>pt spacing before and 15pt spacing after last line</w:t>
      </w:r>
      <w:r>
        <w:t>)</w:t>
      </w:r>
    </w:p>
    <w:p w:rsidR="00A71928" w:rsidRDefault="008E2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Abstract: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519AE" w:rsidRPr="001519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Превести апстракт рада обима до 200 речи на енглески језик.</w:t>
      </w:r>
    </w:p>
    <w:p w:rsidR="00A71928" w:rsidRDefault="008E2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Keywords: </w:t>
      </w:r>
      <w:r w:rsidR="001519AE" w:rsidRPr="001519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превести кључне речи на енглески језик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928" w:rsidRPr="00856F87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sectPr w:rsidR="00A71928" w:rsidRPr="00856F87"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F7" w:rsidRDefault="009B7CF7">
      <w:pPr>
        <w:spacing w:after="0" w:line="240" w:lineRule="auto"/>
      </w:pPr>
      <w:r>
        <w:separator/>
      </w:r>
    </w:p>
  </w:endnote>
  <w:endnote w:type="continuationSeparator" w:id="0">
    <w:p w:rsidR="009B7CF7" w:rsidRDefault="009B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F7" w:rsidRDefault="009B7CF7">
      <w:pPr>
        <w:spacing w:after="0" w:line="240" w:lineRule="auto"/>
      </w:pPr>
      <w:r>
        <w:separator/>
      </w:r>
    </w:p>
  </w:footnote>
  <w:footnote w:type="continuationSeparator" w:id="0">
    <w:p w:rsidR="009B7CF7" w:rsidRDefault="009B7CF7">
      <w:pPr>
        <w:spacing w:after="0" w:line="240" w:lineRule="auto"/>
      </w:pPr>
      <w:r>
        <w:continuationSeparator/>
      </w:r>
    </w:p>
  </w:footnote>
  <w:footnote w:id="1">
    <w:p w:rsidR="00A71928" w:rsidRDefault="008E2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93C47D"/>
        </w:rPr>
      </w:pPr>
      <w:r>
        <w:rPr>
          <w:rStyle w:val="FootnoteReference"/>
        </w:rPr>
        <w:footnoteRef/>
      </w:r>
      <w:r w:rsidR="0015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E-mail </w:t>
      </w:r>
      <w:r w:rsidR="001519AE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првог аутора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(TNR 10pt)</w:t>
      </w:r>
    </w:p>
  </w:footnote>
  <w:footnote w:id="2">
    <w:p w:rsidR="00A71928" w:rsidRDefault="008E2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 w:rsidR="00742E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 </w:t>
      </w:r>
      <w:r w:rsidR="00742E2C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другог аутора</w:t>
      </w:r>
      <w:r w:rsidR="001519AE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(TNR 10pt)</w:t>
      </w:r>
    </w:p>
  </w:footnote>
  <w:footnote w:id="3">
    <w:p w:rsidR="00A71928" w:rsidRDefault="008E2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 w:rsidR="00742E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 </w:t>
      </w:r>
      <w:r w:rsidR="00742E2C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трећег аутоера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(TNR 10pt)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836E2"/>
    <w:multiLevelType w:val="hybridMultilevel"/>
    <w:tmpl w:val="8424D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95C92"/>
    <w:multiLevelType w:val="multilevel"/>
    <w:tmpl w:val="424CA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28"/>
    <w:rsid w:val="00006B49"/>
    <w:rsid w:val="0001584E"/>
    <w:rsid w:val="000E78D5"/>
    <w:rsid w:val="001519AE"/>
    <w:rsid w:val="00192792"/>
    <w:rsid w:val="003D2AA1"/>
    <w:rsid w:val="003E5C50"/>
    <w:rsid w:val="0041660F"/>
    <w:rsid w:val="00454D42"/>
    <w:rsid w:val="00536F28"/>
    <w:rsid w:val="005373DD"/>
    <w:rsid w:val="00562232"/>
    <w:rsid w:val="006B772C"/>
    <w:rsid w:val="00700185"/>
    <w:rsid w:val="007325A7"/>
    <w:rsid w:val="0074229D"/>
    <w:rsid w:val="00742E2C"/>
    <w:rsid w:val="00856F87"/>
    <w:rsid w:val="008C0BC6"/>
    <w:rsid w:val="008E26DD"/>
    <w:rsid w:val="009166D7"/>
    <w:rsid w:val="00931386"/>
    <w:rsid w:val="009B7CF7"/>
    <w:rsid w:val="00A71928"/>
    <w:rsid w:val="00BB57D8"/>
    <w:rsid w:val="00BF094A"/>
    <w:rsid w:val="00C360A7"/>
    <w:rsid w:val="00E66686"/>
    <w:rsid w:val="00F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E1928-E605-4837-AF2B-30643E74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53"/>
    <w:rPr>
      <w:lang w:val="en-GB"/>
    </w:rPr>
  </w:style>
  <w:style w:type="paragraph" w:styleId="Heading1">
    <w:name w:val="heading 1"/>
    <w:basedOn w:val="Normal1"/>
    <w:next w:val="Normal1"/>
    <w:link w:val="Heading1Char"/>
    <w:rsid w:val="00957553"/>
    <w:pPr>
      <w:spacing w:before="6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26"/>
      <w:szCs w:val="26"/>
    </w:rPr>
  </w:style>
  <w:style w:type="paragraph" w:styleId="Heading2">
    <w:name w:val="heading 2"/>
    <w:basedOn w:val="Normal1"/>
    <w:next w:val="Normal1"/>
    <w:link w:val="Heading2Char"/>
    <w:rsid w:val="00957553"/>
    <w:pPr>
      <w:spacing w:before="16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1"/>
    <w:next w:val="Normal1"/>
    <w:link w:val="Heading3Char"/>
    <w:rsid w:val="00957553"/>
    <w:pPr>
      <w:spacing w:before="80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57553"/>
    <w:rPr>
      <w:rFonts w:ascii="Times New Roman" w:eastAsia="Times New Roman" w:hAnsi="Times New Roman" w:cs="Times New Roman"/>
      <w:b/>
      <w:smallCaps/>
      <w:color w:val="000000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957553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957553"/>
    <w:rPr>
      <w:rFonts w:ascii="Times New Roman" w:eastAsia="Times New Roman" w:hAnsi="Times New Roman" w:cs="Times New Roman"/>
      <w:i/>
      <w:sz w:val="24"/>
      <w:szCs w:val="24"/>
      <w:lang w:val="en-GB"/>
    </w:rPr>
  </w:style>
  <w:style w:type="paragraph" w:customStyle="1" w:styleId="Normal1">
    <w:name w:val="Normal1"/>
    <w:rsid w:val="00957553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5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553"/>
    <w:rPr>
      <w:rFonts w:ascii="Calibri" w:eastAsia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7553"/>
    <w:rPr>
      <w:vertAlign w:val="superscript"/>
    </w:rPr>
  </w:style>
  <w:style w:type="paragraph" w:customStyle="1" w:styleId="tekst">
    <w:name w:val="tekst"/>
    <w:basedOn w:val="Normal"/>
    <w:rsid w:val="00957553"/>
    <w:pPr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potpisslike">
    <w:name w:val="potpis slike"/>
    <w:basedOn w:val="Normal"/>
    <w:rsid w:val="00957553"/>
    <w:pPr>
      <w:spacing w:before="60" w:after="120" w:line="240" w:lineRule="auto"/>
      <w:jc w:val="center"/>
    </w:pPr>
    <w:rPr>
      <w:rFonts w:ascii="Times New Roman" w:eastAsia="Times New Roman" w:hAnsi="Times New Roman" w:cs="Times New Roman"/>
      <w:noProof/>
      <w:sz w:val="20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7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553"/>
    <w:rPr>
      <w:rFonts w:ascii="Calibri" w:eastAsia="Calibri" w:hAnsi="Calibri" w:cs="Calibri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2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373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6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adovi@skupsaobracaj.atssb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1A+ExsIayDdUgXlpX8gFJ5voQ==">AMUW2mXlYLw3kPmCaoq3YNTtXYHy/DcMUjh6WdrSuA8mfykk7uDaBCdnSrHGyvboBHHJUfJzpiLPeiAc5EWFPVXxzTQMJNRAGpwBOWW1P0tDCRVTt2aWuep8uU35pMzFet16zDZ59S2m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98293-5C58-4942-8951-A413E65F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dragana.gardasevic@outlook.com</dc:creator>
  <cp:lastModifiedBy>Tomislav Deretić</cp:lastModifiedBy>
  <cp:revision>2</cp:revision>
  <dcterms:created xsi:type="dcterms:W3CDTF">2022-02-14T13:31:00Z</dcterms:created>
  <dcterms:modified xsi:type="dcterms:W3CDTF">2022-02-14T13:31:00Z</dcterms:modified>
</cp:coreProperties>
</file>